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07F" w:rsidRDefault="00817C3C" w:rsidP="002C447B">
      <w:pPr>
        <w:pStyle w:val="Overskrift1"/>
      </w:pPr>
      <w:r>
        <w:t>M</w:t>
      </w:r>
      <w:r w:rsidR="001859D5">
        <w:t>undtlig eksamen</w:t>
      </w:r>
      <w:r w:rsidR="00C21127">
        <w:t xml:space="preserve"> i AT</w:t>
      </w:r>
      <w:r w:rsidR="007B0B45">
        <w:t xml:space="preserve"> – skriveramme til talepapir</w:t>
      </w:r>
    </w:p>
    <w:p w:rsidR="00817C3C" w:rsidRPr="00817C3C" w:rsidRDefault="007B0B45" w:rsidP="00817C3C">
      <w:r>
        <w:t>AT-eksamen indledes med et elev-oplæg på ca. 10</w:t>
      </w:r>
      <w:r w:rsidR="009F7EFB">
        <w:t>-12</w:t>
      </w:r>
      <w:r>
        <w:t xml:space="preserve"> minutter. Man forventes ikke at gennemgå hele synopsen til eksamen, og det er slet ikke klogt at læse op fra synopsen, som eksaminator og censor jo har læst. Derfor anbefales det at lave et ”talepapir” med noter til, hvad man vil sige i sit oplæg.</w:t>
      </w:r>
      <w:r w:rsidR="00F67D8F">
        <w:t xml:space="preserve"> Talepapiret kan struktureres som nedenfor – men det er helt frivilligt og kan gøres på mange måder. </w:t>
      </w:r>
    </w:p>
    <w:p w:rsidR="00C21127" w:rsidRDefault="00C21127"/>
    <w:tbl>
      <w:tblPr>
        <w:tblStyle w:val="Tabel-Gitter"/>
        <w:tblW w:w="0" w:type="auto"/>
        <w:tblLook w:val="04A0" w:firstRow="1" w:lastRow="0" w:firstColumn="1" w:lastColumn="0" w:noHBand="0" w:noVBand="1"/>
      </w:tblPr>
      <w:tblGrid>
        <w:gridCol w:w="4814"/>
        <w:gridCol w:w="4814"/>
      </w:tblGrid>
      <w:tr w:rsidR="00F04791" w:rsidTr="00DA561E">
        <w:trPr>
          <w:trHeight w:val="1726"/>
        </w:trPr>
        <w:tc>
          <w:tcPr>
            <w:tcW w:w="4814" w:type="dxa"/>
          </w:tcPr>
          <w:p w:rsidR="00F04791" w:rsidRDefault="00F04791">
            <w:pPr>
              <w:rPr>
                <w:b/>
              </w:rPr>
            </w:pPr>
            <w:r>
              <w:rPr>
                <w:b/>
              </w:rPr>
              <w:t xml:space="preserve">Disposition: </w:t>
            </w:r>
          </w:p>
          <w:p w:rsidR="00F04791" w:rsidRPr="008B251B" w:rsidRDefault="00F04791">
            <w:r w:rsidRPr="008B251B">
              <w:t>Præsentér en plan for din fremlæggelse. Fortæl hvad du særligt vil lægge vægt på og i hvilken rækkefølge.</w:t>
            </w:r>
          </w:p>
        </w:tc>
        <w:tc>
          <w:tcPr>
            <w:tcW w:w="4814" w:type="dxa"/>
          </w:tcPr>
          <w:p w:rsidR="00F04791" w:rsidRDefault="00F04791"/>
        </w:tc>
      </w:tr>
      <w:tr w:rsidR="00C21127" w:rsidTr="00DA561E">
        <w:trPr>
          <w:trHeight w:val="1726"/>
        </w:trPr>
        <w:tc>
          <w:tcPr>
            <w:tcW w:w="4814" w:type="dxa"/>
          </w:tcPr>
          <w:p w:rsidR="00F04791" w:rsidRDefault="00F04791">
            <w:pPr>
              <w:rPr>
                <w:b/>
              </w:rPr>
            </w:pPr>
            <w:r>
              <w:rPr>
                <w:b/>
              </w:rPr>
              <w:t>Sag:</w:t>
            </w:r>
          </w:p>
          <w:p w:rsidR="00C21127" w:rsidRPr="008B251B" w:rsidRDefault="00F04791">
            <w:r w:rsidRPr="008B251B">
              <w:t>Hvad er din ”sag”? Hvordan er den relevant for det udmeldte emne?</w:t>
            </w:r>
          </w:p>
        </w:tc>
        <w:tc>
          <w:tcPr>
            <w:tcW w:w="4814" w:type="dxa"/>
          </w:tcPr>
          <w:p w:rsidR="00C21127" w:rsidRDefault="00C21127"/>
        </w:tc>
      </w:tr>
      <w:tr w:rsidR="009F7EFB" w:rsidTr="00DA561E">
        <w:trPr>
          <w:trHeight w:val="1726"/>
        </w:trPr>
        <w:tc>
          <w:tcPr>
            <w:tcW w:w="4814" w:type="dxa"/>
          </w:tcPr>
          <w:p w:rsidR="009F7EFB" w:rsidRDefault="009F7EFB" w:rsidP="009F7EFB">
            <w:pPr>
              <w:rPr>
                <w:b/>
              </w:rPr>
            </w:pPr>
            <w:r>
              <w:rPr>
                <w:b/>
              </w:rPr>
              <w:t>Problemformulering:</w:t>
            </w:r>
          </w:p>
          <w:p w:rsidR="009F7EFB" w:rsidRDefault="009F7EFB" w:rsidP="009F7EFB">
            <w:r w:rsidRPr="008B251B">
              <w:t>Hvad er din overordnede problemformulering, og hvad ønskede du at undersøge med dit valg af emne?</w:t>
            </w:r>
          </w:p>
          <w:p w:rsidR="009F7EFB" w:rsidRPr="008B251B" w:rsidRDefault="009F7EFB" w:rsidP="009F7EFB"/>
        </w:tc>
        <w:tc>
          <w:tcPr>
            <w:tcW w:w="4814" w:type="dxa"/>
          </w:tcPr>
          <w:p w:rsidR="009F7EFB" w:rsidRDefault="009F7EFB" w:rsidP="009F7EFB"/>
        </w:tc>
      </w:tr>
      <w:tr w:rsidR="009F7EFB" w:rsidTr="00C21127">
        <w:tc>
          <w:tcPr>
            <w:tcW w:w="4814" w:type="dxa"/>
          </w:tcPr>
          <w:p w:rsidR="009F7EFB" w:rsidRDefault="009F7EFB" w:rsidP="009F7EFB">
            <w:pPr>
              <w:rPr>
                <w:b/>
              </w:rPr>
            </w:pPr>
            <w:r>
              <w:rPr>
                <w:b/>
              </w:rPr>
              <w:t>Konklusion:</w:t>
            </w:r>
          </w:p>
          <w:p w:rsidR="009F7EFB" w:rsidRDefault="009F7EFB" w:rsidP="009F7EFB">
            <w:r w:rsidRPr="008B251B">
              <w:t>Din samlede konklusion skal fremstå meget klart, så man ikke er i tvivl om, hvad svaret er på din problemformulering.</w:t>
            </w:r>
          </w:p>
          <w:p w:rsidR="009F7EFB" w:rsidRDefault="009F7EFB" w:rsidP="009F7EFB"/>
          <w:p w:rsidR="009F7EFB" w:rsidRPr="008B251B" w:rsidRDefault="009F7EFB" w:rsidP="009F7EFB"/>
        </w:tc>
        <w:tc>
          <w:tcPr>
            <w:tcW w:w="4814" w:type="dxa"/>
          </w:tcPr>
          <w:p w:rsidR="009F7EFB" w:rsidRDefault="009F7EFB" w:rsidP="009F7EFB"/>
        </w:tc>
      </w:tr>
      <w:tr w:rsidR="009F7EFB" w:rsidTr="00C21127">
        <w:tc>
          <w:tcPr>
            <w:tcW w:w="4814" w:type="dxa"/>
          </w:tcPr>
          <w:p w:rsidR="009F7EFB" w:rsidRDefault="009F7EFB" w:rsidP="009F7EFB">
            <w:pPr>
              <w:rPr>
                <w:b/>
              </w:rPr>
            </w:pPr>
            <w:r>
              <w:rPr>
                <w:b/>
              </w:rPr>
              <w:t>Materialer, metoder og teorier:</w:t>
            </w:r>
          </w:p>
          <w:p w:rsidR="009F7EFB" w:rsidRPr="008B251B" w:rsidRDefault="009F7EFB" w:rsidP="009F7EFB">
            <w:r w:rsidRPr="008B251B">
              <w:t>Begrund dit valg af materialer, metoder og teorier. Vurdér de erfaringer, du gjorde dig med ovennævnte valg. Kunne du have inddraget andet m</w:t>
            </w:r>
            <w:r w:rsidR="006F7025">
              <w:t>ateriale, andre metoder/teorier?</w:t>
            </w:r>
            <w:bookmarkStart w:id="0" w:name="_GoBack"/>
            <w:bookmarkEnd w:id="0"/>
            <w:r w:rsidRPr="008B251B">
              <w:t xml:space="preserve"> Hvilke fordele og begrænsninger gav dine valg? Kunne andre fag/fagområder med fordel være inddraget?</w:t>
            </w:r>
          </w:p>
          <w:p w:rsidR="009F7EFB" w:rsidRDefault="009F7EFB" w:rsidP="009F7EFB">
            <w:pPr>
              <w:rPr>
                <w:b/>
              </w:rPr>
            </w:pPr>
          </w:p>
        </w:tc>
        <w:tc>
          <w:tcPr>
            <w:tcW w:w="4814" w:type="dxa"/>
          </w:tcPr>
          <w:p w:rsidR="009F7EFB" w:rsidRDefault="009F7EFB" w:rsidP="009F7EFB"/>
        </w:tc>
      </w:tr>
      <w:tr w:rsidR="009F7EFB" w:rsidTr="00DA561E">
        <w:trPr>
          <w:trHeight w:val="1352"/>
        </w:trPr>
        <w:tc>
          <w:tcPr>
            <w:tcW w:w="4814" w:type="dxa"/>
          </w:tcPr>
          <w:p w:rsidR="009F7EFB" w:rsidRDefault="009F7EFB" w:rsidP="009F7EFB">
            <w:pPr>
              <w:rPr>
                <w:b/>
              </w:rPr>
            </w:pPr>
            <w:r>
              <w:rPr>
                <w:b/>
              </w:rPr>
              <w:t>Udvalgte problemstillinger:</w:t>
            </w:r>
          </w:p>
          <w:p w:rsidR="009F7EFB" w:rsidRPr="008B251B" w:rsidRDefault="009F7EFB" w:rsidP="009F7EFB">
            <w:r w:rsidRPr="008B251B">
              <w:t>Udvælg gerne 1 eller 2</w:t>
            </w:r>
            <w:r>
              <w:t xml:space="preserve"> problemstillinger</w:t>
            </w:r>
            <w:r w:rsidRPr="008B251B">
              <w:t xml:space="preserve">, som du finder særlig interessant, og </w:t>
            </w:r>
            <w:r>
              <w:t>udfold</w:t>
            </w:r>
            <w:r w:rsidRPr="008B251B">
              <w:t xml:space="preserve"> dem. Du skal kunne gå i dybden med problemstillingerne på en måde, som ikke var mulig i synopsens korte form.</w:t>
            </w:r>
          </w:p>
          <w:p w:rsidR="009F7EFB" w:rsidRDefault="009F7EFB" w:rsidP="009F7EFB">
            <w:r w:rsidRPr="008B251B">
              <w:lastRenderedPageBreak/>
              <w:t>Husk: Eksaminator og censor vil måske også spørge til andre problemstillinger, især hvis synopsen er uklar eller der er fejl.</w:t>
            </w:r>
          </w:p>
          <w:p w:rsidR="009F7EFB" w:rsidRDefault="009F7EFB" w:rsidP="009F7EFB"/>
        </w:tc>
        <w:tc>
          <w:tcPr>
            <w:tcW w:w="4814" w:type="dxa"/>
          </w:tcPr>
          <w:p w:rsidR="009F7EFB" w:rsidRDefault="009F7EFB" w:rsidP="009F7EFB"/>
        </w:tc>
      </w:tr>
      <w:tr w:rsidR="009F7EFB" w:rsidTr="00C21127">
        <w:tc>
          <w:tcPr>
            <w:tcW w:w="4814" w:type="dxa"/>
          </w:tcPr>
          <w:p w:rsidR="009F7EFB" w:rsidRDefault="009F7EFB" w:rsidP="009F7EFB">
            <w:pPr>
              <w:rPr>
                <w:b/>
              </w:rPr>
            </w:pPr>
            <w:r>
              <w:rPr>
                <w:b/>
              </w:rPr>
              <w:lastRenderedPageBreak/>
              <w:t>Evt. supplerende materiale:</w:t>
            </w:r>
          </w:p>
          <w:p w:rsidR="009F7EFB" w:rsidRDefault="009F7EFB" w:rsidP="009F7EFB">
            <w:r w:rsidRPr="008B251B">
              <w:t>Måske har du, siden du afleverede din synopsis, fundet nye oplysninger om emnet. Måske har du en illustration, artikel, statistik, graf eller andet, som kan belyse din sag yderligere.</w:t>
            </w:r>
            <w:r>
              <w:t xml:space="preserve"> Bemærk: Det er tilladt at blive klogere i tiden efter aflevering af synopsis. Hvis du har fundet fejl i synopsen, bør det også nævnes.</w:t>
            </w:r>
          </w:p>
          <w:p w:rsidR="009F7EFB" w:rsidRPr="008B251B" w:rsidRDefault="009F7EFB" w:rsidP="009F7EFB"/>
        </w:tc>
        <w:tc>
          <w:tcPr>
            <w:tcW w:w="4814" w:type="dxa"/>
          </w:tcPr>
          <w:p w:rsidR="009F7EFB" w:rsidRDefault="009F7EFB" w:rsidP="009F7EFB"/>
        </w:tc>
      </w:tr>
      <w:tr w:rsidR="009F7EFB" w:rsidTr="00C21127">
        <w:tc>
          <w:tcPr>
            <w:tcW w:w="4814" w:type="dxa"/>
          </w:tcPr>
          <w:p w:rsidR="009F7EFB" w:rsidRDefault="009F7EFB" w:rsidP="009F7EFB">
            <w:pPr>
              <w:rPr>
                <w:b/>
              </w:rPr>
            </w:pPr>
            <w:r>
              <w:rPr>
                <w:b/>
              </w:rPr>
              <w:t>Perspektivering:</w:t>
            </w:r>
          </w:p>
          <w:p w:rsidR="009F7EFB" w:rsidRDefault="009F7EFB" w:rsidP="009F7EFB">
            <w:r w:rsidRPr="007B0B45">
              <w:t>Sammenlign dette AT-projekt med tidligere forløb. Sammenlign med de fag og faglige metoder, du tidligere har brugt. Gør dig overvejelser om betydningen af valg af fag/metode.</w:t>
            </w:r>
          </w:p>
          <w:p w:rsidR="009F7EFB" w:rsidRPr="007B0B45" w:rsidRDefault="009F7EFB" w:rsidP="009F7EFB"/>
        </w:tc>
        <w:tc>
          <w:tcPr>
            <w:tcW w:w="4814" w:type="dxa"/>
          </w:tcPr>
          <w:p w:rsidR="009F7EFB" w:rsidRDefault="009F7EFB" w:rsidP="009F7EFB"/>
        </w:tc>
      </w:tr>
    </w:tbl>
    <w:p w:rsidR="00C21127" w:rsidRDefault="00C21127"/>
    <w:sectPr w:rsidR="00C2112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27"/>
    <w:rsid w:val="00103415"/>
    <w:rsid w:val="001859D5"/>
    <w:rsid w:val="002C447B"/>
    <w:rsid w:val="004221B4"/>
    <w:rsid w:val="0064507F"/>
    <w:rsid w:val="006F7025"/>
    <w:rsid w:val="007B0B45"/>
    <w:rsid w:val="00817C3C"/>
    <w:rsid w:val="008B251B"/>
    <w:rsid w:val="009131FF"/>
    <w:rsid w:val="00981261"/>
    <w:rsid w:val="009F7EFB"/>
    <w:rsid w:val="00C21127"/>
    <w:rsid w:val="00DA561E"/>
    <w:rsid w:val="00F04791"/>
    <w:rsid w:val="00F67D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2034E-B4C8-4F1A-9F81-2BD7BA51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2C44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21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2C447B"/>
    <w:rPr>
      <w:rFonts w:asciiTheme="majorHAnsi" w:eastAsiaTheme="majorEastAsia" w:hAnsiTheme="majorHAnsi" w:cstheme="majorBidi"/>
      <w:color w:val="2E74B5" w:themeColor="accent1" w:themeShade="BF"/>
      <w:sz w:val="32"/>
      <w:szCs w:val="32"/>
    </w:rPr>
  </w:style>
  <w:style w:type="paragraph" w:styleId="Markeringsbobletekst">
    <w:name w:val="Balloon Text"/>
    <w:basedOn w:val="Normal"/>
    <w:link w:val="MarkeringsbobletekstTegn"/>
    <w:uiPriority w:val="99"/>
    <w:semiHidden/>
    <w:unhideWhenUsed/>
    <w:rsid w:val="00F67D8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67D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297</Words>
  <Characters>1812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Vestjysk Gymnasium Tarm</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Højlund Roesgaard</dc:creator>
  <cp:keywords/>
  <dc:description/>
  <cp:lastModifiedBy>Tonie Schwaner Ravn</cp:lastModifiedBy>
  <cp:revision>5</cp:revision>
  <cp:lastPrinted>2016-02-26T12:43:00Z</cp:lastPrinted>
  <dcterms:created xsi:type="dcterms:W3CDTF">2016-02-26T12:43:00Z</dcterms:created>
  <dcterms:modified xsi:type="dcterms:W3CDTF">2016-06-17T12:13:00Z</dcterms:modified>
</cp:coreProperties>
</file>